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JC-FS-3080A果蔬呼吸测定仪</w:t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88265</wp:posOffset>
            </wp:positionV>
            <wp:extent cx="3627755" cy="2717165"/>
            <wp:effectExtent l="0" t="0" r="10795" b="6985"/>
            <wp:wrapSquare wrapText="bothSides"/>
            <wp:docPr id="3" name="图片 7" descr="新版果蔬呼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新版果蔬呼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  <w:t>产品介绍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FS-3080A果蔬呼吸测定仪专门用于常温、冷藏库、气调库、超市冷柜等储藏条件下的果品和蔬菜呼吸强度的测定和分析研究。该仪器的特点是可以根据果蔬的大小来选择不同体积的呼吸室，加快了平衡和测定时间；可以同时显示呼吸室的C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浓度、O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浓度、温度和湿度。该仪器具有多功能、高精度、快速、高效、方便等特点，非常适合于食品，园艺、果品、蔬菜、外贸等各类学校、科研院所用于各类果品和蔬菜的呼吸测定。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产品参数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二氧化碳检测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检测原理：红外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1.测量范围：0-5000ppm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2.分辨率：1ppm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3.线性度：≤±1%F.S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4.重复性：≤±1%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5.响应时间：≤15s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6.零点漂移：≤±2%F.S/24h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7.终点漂移：≤±2%F.S/24h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氧气检测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检测原理：电化学式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测量范围：0-95%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2.线性度：≤±2%F.S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3.重复性：≤±1%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4.响应时间：30s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5.零点漂移：≤±2%F.S/24h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6.终点漂移：≤±2%F.S/24h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温度检测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测量范围：-20-95℃ 分辨率：0.1℃ 精度：±0.2℃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湿度检测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测量范围：0-85% 分辨率：0.1% 精度：±0.2%F.S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    源：AC220V±10%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标配三种呼吸室尺寸：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1、内径40mm的净空间80mm      容积为0.1升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2、内径60mm的净空间89mm      容积为0.25升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3、内径120mm的净空间180mm    容积为2升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其它尺寸的呼吸室用户可根据自己的需求单独订购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三、产品特点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1、3.5"TFT真彩液晶屏彩色显示器，操作简单、界面显示更清晰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2、内存16G，数据存储量大、导出方便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3、仪器可自动计算结果，可通过自动USB导出数据，无需电脑软件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4、仪器可通过USB线直接与电脑通讯导出测量的数据及计算的结果，数据以Excel 格式保存，各种数据分项显示，并可生成各种图表和曲线。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5、本仪器采用微型气体流量计，流量大小可通过仪器设定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C6547"/>
    <w:multiLevelType w:val="singleLevel"/>
    <w:tmpl w:val="B3EC6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4391C98"/>
    <w:rsid w:val="0BDC0B71"/>
    <w:rsid w:val="11BA6177"/>
    <w:rsid w:val="14B5501D"/>
    <w:rsid w:val="1AE75BDD"/>
    <w:rsid w:val="1E476C81"/>
    <w:rsid w:val="204047D9"/>
    <w:rsid w:val="251F6D09"/>
    <w:rsid w:val="37716D1B"/>
    <w:rsid w:val="38C14B71"/>
    <w:rsid w:val="417620C0"/>
    <w:rsid w:val="41E66E6B"/>
    <w:rsid w:val="45475EEF"/>
    <w:rsid w:val="46716EB1"/>
    <w:rsid w:val="46CC7ACB"/>
    <w:rsid w:val="4A4D5108"/>
    <w:rsid w:val="4E2E4DFB"/>
    <w:rsid w:val="4F91277F"/>
    <w:rsid w:val="502F19F8"/>
    <w:rsid w:val="55744786"/>
    <w:rsid w:val="58364354"/>
    <w:rsid w:val="583E7300"/>
    <w:rsid w:val="58BD243F"/>
    <w:rsid w:val="6255577B"/>
    <w:rsid w:val="64641BA5"/>
    <w:rsid w:val="67287D5E"/>
    <w:rsid w:val="67DF77B2"/>
    <w:rsid w:val="695E144A"/>
    <w:rsid w:val="6A6A56A5"/>
    <w:rsid w:val="6BA64736"/>
    <w:rsid w:val="6DED57D9"/>
    <w:rsid w:val="733D1C5A"/>
    <w:rsid w:val="766C3FDC"/>
    <w:rsid w:val="7B7767AF"/>
    <w:rsid w:val="7DD25922"/>
    <w:rsid w:val="F6F6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宋体" w:hAnsi="Verdana" w:eastAsia="宋体" w:cs="Verdana"/>
      <w:b/>
      <w:bCs/>
      <w:kern w:val="2"/>
      <w:sz w:val="21"/>
      <w:szCs w:val="21"/>
      <w:lang w:val="en-US" w:eastAsia="zh-CN" w:bidi="ar-SA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钮钴禄萱儿</cp:lastModifiedBy>
  <cp:lastPrinted>2020-05-12T15:25:00Z</cp:lastPrinted>
  <dcterms:modified xsi:type="dcterms:W3CDTF">2020-08-10T05:41:16Z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